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venir" w:cs="Avenir" w:eastAsia="Avenir" w:hAnsi="Avenir"/>
          <w:b w:val="1"/>
          <w:sz w:val="24"/>
          <w:szCs w:val="24"/>
        </w:rPr>
      </w:pPr>
      <w:r w:rsidDel="00000000" w:rsidR="00000000" w:rsidRPr="00000000">
        <w:rPr>
          <w:rFonts w:ascii="Avenir" w:cs="Avenir" w:eastAsia="Avenir" w:hAnsi="Avenir"/>
          <w:b w:val="1"/>
          <w:color w:val="ff0000"/>
          <w:sz w:val="18"/>
          <w:szCs w:val="18"/>
        </w:rPr>
        <w:drawing>
          <wp:inline distB="0" distT="0" distL="0" distR="0">
            <wp:extent cx="3247669" cy="418103"/>
            <wp:effectExtent b="0" l="0" r="0" t="0"/>
            <wp:docPr descr="A picture containing text, clipart, screenshot&#10;&#10;Description automatically generated" id="19" name="image2.jpg"/>
            <a:graphic>
              <a:graphicData uri="http://schemas.openxmlformats.org/drawingml/2006/picture">
                <pic:pic>
                  <pic:nvPicPr>
                    <pic:cNvPr descr="A picture containing text, clipart, screenshot&#10;&#10;Description automatically generated" id="0" name="image2.jpg"/>
                    <pic:cNvPicPr preferRelativeResize="0"/>
                  </pic:nvPicPr>
                  <pic:blipFill>
                    <a:blip r:embed="rId7"/>
                    <a:srcRect b="0" l="0" r="0" t="0"/>
                    <a:stretch>
                      <a:fillRect/>
                    </a:stretch>
                  </pic:blipFill>
                  <pic:spPr>
                    <a:xfrm>
                      <a:off x="0" y="0"/>
                      <a:ext cx="3247669" cy="41810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3">
      <w:pPr>
        <w:spacing w:after="120" w:lineRule="auto"/>
        <w:jc w:val="center"/>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VENTAJAS DE ELEGIR </w:t>
      </w:r>
      <w:r w:rsidDel="00000000" w:rsidR="00000000" w:rsidRPr="00000000">
        <w:rPr>
          <w:rFonts w:ascii="Montserrat" w:cs="Montserrat" w:eastAsia="Montserrat" w:hAnsi="Montserrat"/>
          <w:b w:val="1"/>
          <w:i w:val="1"/>
          <w:sz w:val="24"/>
          <w:szCs w:val="24"/>
          <w:rtl w:val="0"/>
        </w:rPr>
        <w:t xml:space="preserve">PRE-OWNED</w:t>
      </w:r>
      <w:r w:rsidDel="00000000" w:rsidR="00000000" w:rsidRPr="00000000">
        <w:rPr>
          <w:rFonts w:ascii="Montserrat" w:cs="Montserrat" w:eastAsia="Montserrat" w:hAnsi="Montserrat"/>
          <w:b w:val="1"/>
          <w:sz w:val="24"/>
          <w:szCs w:val="24"/>
          <w:rtl w:val="0"/>
        </w:rPr>
        <w:t xml:space="preserve"> CON FARFETCH</w:t>
      </w:r>
    </w:p>
    <w:p w:rsidR="00000000" w:rsidDel="00000000" w:rsidP="00000000" w:rsidRDefault="00000000" w:rsidRPr="00000000" w14:paraId="00000004">
      <w:pPr>
        <w:spacing w:after="120" w:lineRule="auto"/>
        <w:jc w:val="center"/>
        <w:rPr>
          <w:rFonts w:ascii="Montserrat" w:cs="Montserrat" w:eastAsia="Montserrat" w:hAnsi="Montserrat"/>
          <w:b w:val="1"/>
          <w:sz w:val="24"/>
          <w:szCs w:val="24"/>
        </w:rPr>
      </w:pPr>
      <w:r w:rsidDel="00000000" w:rsidR="00000000" w:rsidRPr="00000000">
        <w:rPr>
          <w:rtl w:val="0"/>
        </w:rPr>
      </w:r>
    </w:p>
    <w:p w:rsidR="00000000" w:rsidDel="00000000" w:rsidP="00000000" w:rsidRDefault="00000000" w:rsidRPr="00000000" w14:paraId="00000005">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a 13 de enero de 2021.- </w:t>
      </w:r>
      <w:r w:rsidDel="00000000" w:rsidR="00000000" w:rsidRPr="00000000">
        <w:rPr>
          <w:rFonts w:ascii="Montserrat" w:cs="Montserrat" w:eastAsia="Montserrat" w:hAnsi="Montserrat"/>
          <w:sz w:val="20"/>
          <w:szCs w:val="20"/>
          <w:rtl w:val="0"/>
        </w:rPr>
        <w:t xml:space="preserve">Aliviar el impacto ambiental de la industria de la moda, enriquecer tu armario con historias interesantes y el elemento sorpresa, son algunas de las ventajas de comprar tesoros </w:t>
      </w:r>
      <w:r w:rsidDel="00000000" w:rsidR="00000000" w:rsidRPr="00000000">
        <w:rPr>
          <w:rFonts w:ascii="Montserrat" w:cs="Montserrat" w:eastAsia="Montserrat" w:hAnsi="Montserrat"/>
          <w:i w:val="1"/>
          <w:sz w:val="20"/>
          <w:szCs w:val="20"/>
          <w:rtl w:val="0"/>
        </w:rPr>
        <w:t xml:space="preserve">pre-owned</w:t>
      </w:r>
      <w:r w:rsidDel="00000000" w:rsidR="00000000" w:rsidRPr="00000000">
        <w:rPr>
          <w:rFonts w:ascii="Montserrat" w:cs="Montserrat" w:eastAsia="Montserrat" w:hAnsi="Montserrat"/>
          <w:sz w:val="20"/>
          <w:szCs w:val="20"/>
          <w:rtl w:val="0"/>
        </w:rPr>
        <w:t xml:space="preserve"> de diseñadores. En Farfetch, te decimos por qué es bueno considerar este tipo de prendas y las ventajas que tiene para la moda y nuestro medio ambiente. </w:t>
      </w:r>
    </w:p>
    <w:p w:rsidR="00000000" w:rsidDel="00000000" w:rsidP="00000000" w:rsidRDefault="00000000" w:rsidRPr="00000000" w14:paraId="00000006">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7">
      <w:pPr>
        <w:numPr>
          <w:ilvl w:val="0"/>
          <w:numId w:val="1"/>
        </w:numPr>
        <w:spacing w:after="120" w:lineRule="auto"/>
        <w:ind w:left="720" w:hanging="360"/>
        <w:jc w:val="both"/>
        <w:rPr>
          <w:rFonts w:ascii="Montserrat" w:cs="Montserrat" w:eastAsia="Montserrat" w:hAnsi="Montserrat"/>
          <w:b w:val="1"/>
          <w:sz w:val="20"/>
          <w:szCs w:val="20"/>
          <w:u w:val="none"/>
        </w:rPr>
      </w:pPr>
      <w:r w:rsidDel="00000000" w:rsidR="00000000" w:rsidRPr="00000000">
        <w:rPr>
          <w:rFonts w:ascii="Montserrat" w:cs="Montserrat" w:eastAsia="Montserrat" w:hAnsi="Montserrat"/>
          <w:b w:val="1"/>
          <w:sz w:val="20"/>
          <w:szCs w:val="20"/>
          <w:rtl w:val="0"/>
        </w:rPr>
        <w:t xml:space="preserve">MODA CIRCULAR</w:t>
      </w:r>
    </w:p>
    <w:p w:rsidR="00000000" w:rsidDel="00000000" w:rsidP="00000000" w:rsidRDefault="00000000" w:rsidRPr="00000000" w14:paraId="0000000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sistema de compra es el más orgánico que existe. Las piezas ya están hechas, por lo que no requieren nuevos recursos para su existencia. Es una de las maneras más sostenibles y responsable de compra, porque piensas usarlo muchas veces en diferentes looks a través del tiempo, respetando las</w:t>
      </w:r>
      <w:r w:rsidDel="00000000" w:rsidR="00000000" w:rsidRPr="00000000">
        <w:rPr>
          <w:rFonts w:ascii="Montserrat" w:cs="Montserrat" w:eastAsia="Montserrat" w:hAnsi="Montserrat"/>
          <w:b w:val="1"/>
          <w:sz w:val="20"/>
          <w:szCs w:val="20"/>
          <w:rtl w:val="0"/>
        </w:rPr>
        <w:t xml:space="preserve"> tres Rs</w:t>
      </w:r>
      <w:r w:rsidDel="00000000" w:rsidR="00000000" w:rsidRPr="00000000">
        <w:rPr>
          <w:rFonts w:ascii="Montserrat" w:cs="Montserrat" w:eastAsia="Montserrat" w:hAnsi="Montserrat"/>
          <w:sz w:val="20"/>
          <w:szCs w:val="20"/>
          <w:rtl w:val="0"/>
        </w:rPr>
        <w:t xml:space="preserve"> más importantes para nuestro planeta: reusar-reciclar-reducir.</w:t>
      </w:r>
    </w:p>
    <w:p w:rsidR="00000000" w:rsidDel="00000000" w:rsidP="00000000" w:rsidRDefault="00000000" w:rsidRPr="00000000" w14:paraId="00000009">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673062" cy="2226024"/>
            <wp:effectExtent b="0" l="0" r="0" t="0"/>
            <wp:docPr id="2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673062" cy="2226024"/>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44487" cy="2190225"/>
            <wp:effectExtent b="0" l="0" r="0" t="0"/>
            <wp:docPr id="32" name="image21.png"/>
            <a:graphic>
              <a:graphicData uri="http://schemas.openxmlformats.org/drawingml/2006/picture">
                <pic:pic>
                  <pic:nvPicPr>
                    <pic:cNvPr id="0" name="image21.png"/>
                    <pic:cNvPicPr preferRelativeResize="0"/>
                  </pic:nvPicPr>
                  <pic:blipFill>
                    <a:blip r:embed="rId9"/>
                    <a:srcRect b="0" l="0" r="0" t="0"/>
                    <a:stretch>
                      <a:fillRect/>
                    </a:stretch>
                  </pic:blipFill>
                  <pic:spPr>
                    <a:xfrm>
                      <a:off x="0" y="0"/>
                      <a:ext cx="1644487" cy="2190225"/>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830225" cy="2445628"/>
            <wp:effectExtent b="0" l="0" r="0" t="0"/>
            <wp:docPr id="18" name="image16.png"/>
            <a:graphic>
              <a:graphicData uri="http://schemas.openxmlformats.org/drawingml/2006/picture">
                <pic:pic>
                  <pic:nvPicPr>
                    <pic:cNvPr id="0" name="image16.png"/>
                    <pic:cNvPicPr preferRelativeResize="0"/>
                  </pic:nvPicPr>
                  <pic:blipFill>
                    <a:blip r:embed="rId10"/>
                    <a:srcRect b="0" l="0" r="0" t="0"/>
                    <a:stretch>
                      <a:fillRect/>
                    </a:stretch>
                  </pic:blipFill>
                  <pic:spPr>
                    <a:xfrm>
                      <a:off x="0" y="0"/>
                      <a:ext cx="1830225" cy="244562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34962" cy="2175084"/>
            <wp:effectExtent b="0" l="0" r="0" t="0"/>
            <wp:docPr id="31"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634962" cy="2175084"/>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C">
      <w:pPr>
        <w:numPr>
          <w:ilvl w:val="0"/>
          <w:numId w:val="1"/>
        </w:numPr>
        <w:spacing w:after="120" w:lineRule="auto"/>
        <w:ind w:left="720" w:hanging="360"/>
        <w:jc w:val="both"/>
        <w:rPr>
          <w:rFonts w:ascii="Montserrat" w:cs="Montserrat" w:eastAsia="Montserrat" w:hAnsi="Montserrat"/>
          <w:b w:val="1"/>
          <w:sz w:val="20"/>
          <w:szCs w:val="20"/>
          <w:u w:val="none"/>
        </w:rPr>
      </w:pPr>
      <w:r w:rsidDel="00000000" w:rsidR="00000000" w:rsidRPr="00000000">
        <w:rPr>
          <w:rFonts w:ascii="Montserrat" w:cs="Montserrat" w:eastAsia="Montserrat" w:hAnsi="Montserrat"/>
          <w:b w:val="1"/>
          <w:sz w:val="20"/>
          <w:szCs w:val="20"/>
          <w:rtl w:val="0"/>
        </w:rPr>
        <w:t xml:space="preserve">HISTORIAS CONECTADAS</w:t>
      </w:r>
    </w:p>
    <w:p w:rsidR="00000000" w:rsidDel="00000000" w:rsidP="00000000" w:rsidRDefault="00000000" w:rsidRPr="00000000" w14:paraId="0000000D">
      <w:pPr>
        <w:spacing w:after="120" w:lineRule="auto"/>
        <w:ind w:left="0" w:firstLine="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¿Qué puede ser mejor que portar una pieza que fue parte de la historia y memorias de alguien más? Al comprar piezas </w:t>
      </w:r>
      <w:r w:rsidDel="00000000" w:rsidR="00000000" w:rsidRPr="00000000">
        <w:rPr>
          <w:rFonts w:ascii="Montserrat" w:cs="Montserrat" w:eastAsia="Montserrat" w:hAnsi="Montserrat"/>
          <w:i w:val="1"/>
          <w:sz w:val="20"/>
          <w:szCs w:val="20"/>
          <w:rtl w:val="0"/>
        </w:rPr>
        <w:t xml:space="preserve">pre-owned</w:t>
      </w:r>
      <w:r w:rsidDel="00000000" w:rsidR="00000000" w:rsidRPr="00000000">
        <w:rPr>
          <w:rFonts w:ascii="Montserrat" w:cs="Montserrat" w:eastAsia="Montserrat" w:hAnsi="Montserrat"/>
          <w:sz w:val="20"/>
          <w:szCs w:val="20"/>
          <w:rtl w:val="0"/>
        </w:rPr>
        <w:t xml:space="preserve">, también estás comprando y portando piezas pre-amadas que alguien disfrutó viviendo momentos únicos. Esto da un factor “sorpresa” de intriga al momento de usarlas, haciéndolas todavía más especiales.</w:t>
      </w:r>
    </w:p>
    <w:p w:rsidR="00000000" w:rsidDel="00000000" w:rsidP="00000000" w:rsidRDefault="00000000" w:rsidRPr="00000000" w14:paraId="0000000E">
      <w:pPr>
        <w:spacing w:after="120" w:lineRule="auto"/>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014951" cy="2690813"/>
            <wp:effectExtent b="0" l="0" r="0" t="0"/>
            <wp:docPr id="3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2014951" cy="269081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018762" cy="2700338"/>
            <wp:effectExtent b="0" l="0" r="0" t="0"/>
            <wp:docPr id="34"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2018762" cy="2700338"/>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lineRule="auto"/>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587337" cy="2123698"/>
            <wp:effectExtent b="0" l="0" r="0" t="0"/>
            <wp:docPr id="28"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1587337" cy="212369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39737" cy="2319650"/>
            <wp:effectExtent b="0" l="0" r="0" t="0"/>
            <wp:docPr id="14"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1739737" cy="231965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120"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11">
      <w:pPr>
        <w:numPr>
          <w:ilvl w:val="0"/>
          <w:numId w:val="1"/>
        </w:numPr>
        <w:spacing w:after="120" w:lineRule="auto"/>
        <w:ind w:left="720" w:hanging="360"/>
        <w:jc w:val="both"/>
        <w:rPr>
          <w:rFonts w:ascii="Montserrat" w:cs="Montserrat" w:eastAsia="Montserrat" w:hAnsi="Montserrat"/>
          <w:b w:val="1"/>
          <w:sz w:val="20"/>
          <w:szCs w:val="20"/>
          <w:u w:val="none"/>
        </w:rPr>
      </w:pPr>
      <w:r w:rsidDel="00000000" w:rsidR="00000000" w:rsidRPr="00000000">
        <w:rPr>
          <w:rFonts w:ascii="Montserrat" w:cs="Montserrat" w:eastAsia="Montserrat" w:hAnsi="Montserrat"/>
          <w:b w:val="1"/>
          <w:sz w:val="20"/>
          <w:szCs w:val="20"/>
          <w:rtl w:val="0"/>
        </w:rPr>
        <w:t xml:space="preserve">ESTILO ÚNICO</w:t>
      </w:r>
    </w:p>
    <w:p w:rsidR="00000000" w:rsidDel="00000000" w:rsidP="00000000" w:rsidRDefault="00000000" w:rsidRPr="00000000" w14:paraId="00000012">
      <w:pPr>
        <w:spacing w:after="120" w:lineRule="auto"/>
        <w:ind w:left="0" w:firstLine="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tipo de piezas son atemporales, versátiles e históricas, permitiéndote demostrar tu estilo a través de piezas únicas, fortaleciendo tu personalidad o haciendo combinaciones divertidas que demuestran quién eres a través </w:t>
      </w:r>
      <w:r w:rsidDel="00000000" w:rsidR="00000000" w:rsidRPr="00000000">
        <w:rPr>
          <w:rFonts w:ascii="Montserrat" w:cs="Montserrat" w:eastAsia="Montserrat" w:hAnsi="Montserrat"/>
          <w:i w:val="1"/>
          <w:sz w:val="20"/>
          <w:szCs w:val="20"/>
          <w:rtl w:val="0"/>
        </w:rPr>
        <w:t xml:space="preserve">statement-pieces</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013">
      <w:pPr>
        <w:spacing w:after="120" w:lineRule="auto"/>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218734" cy="2960691"/>
            <wp:effectExtent b="0" l="0" r="0" t="0"/>
            <wp:docPr id="26"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2218734" cy="296069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262188" cy="3022073"/>
            <wp:effectExtent b="0" l="0" r="0" t="0"/>
            <wp:docPr id="23"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2262188" cy="3022073"/>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after="120" w:lineRule="auto"/>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488253" cy="3325496"/>
            <wp:effectExtent b="0" l="0" r="0" t="0"/>
            <wp:docPr id="16" name="image20.png"/>
            <a:graphic>
              <a:graphicData uri="http://schemas.openxmlformats.org/drawingml/2006/picture">
                <pic:pic>
                  <pic:nvPicPr>
                    <pic:cNvPr id="0" name="image20.png"/>
                    <pic:cNvPicPr preferRelativeResize="0"/>
                  </pic:nvPicPr>
                  <pic:blipFill>
                    <a:blip r:embed="rId18"/>
                    <a:srcRect b="0" l="0" r="0" t="0"/>
                    <a:stretch>
                      <a:fillRect/>
                    </a:stretch>
                  </pic:blipFill>
                  <pic:spPr>
                    <a:xfrm>
                      <a:off x="0" y="0"/>
                      <a:ext cx="2488253" cy="332549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496618" cy="3325496"/>
            <wp:effectExtent b="0" l="0" r="0" t="0"/>
            <wp:docPr id="24"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2496618" cy="3325496"/>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120" w:lineRule="auto"/>
        <w:ind w:lef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spacing w:after="120" w:lineRule="auto"/>
        <w:ind w:left="0" w:firstLine="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numPr>
          <w:ilvl w:val="0"/>
          <w:numId w:val="1"/>
        </w:numPr>
        <w:spacing w:after="120" w:lineRule="auto"/>
        <w:ind w:left="720" w:hanging="360"/>
        <w:jc w:val="both"/>
        <w:rPr>
          <w:rFonts w:ascii="Montserrat" w:cs="Montserrat" w:eastAsia="Montserrat" w:hAnsi="Montserrat"/>
          <w:b w:val="1"/>
          <w:sz w:val="20"/>
          <w:szCs w:val="20"/>
          <w:u w:val="none"/>
        </w:rPr>
      </w:pPr>
      <w:r w:rsidDel="00000000" w:rsidR="00000000" w:rsidRPr="00000000">
        <w:rPr>
          <w:rFonts w:ascii="Montserrat" w:cs="Montserrat" w:eastAsia="Montserrat" w:hAnsi="Montserrat"/>
          <w:b w:val="1"/>
          <w:sz w:val="20"/>
          <w:szCs w:val="20"/>
          <w:rtl w:val="0"/>
        </w:rPr>
        <w:t xml:space="preserve">PARA TODA LA VIDA</w:t>
      </w:r>
    </w:p>
    <w:p w:rsidR="00000000" w:rsidDel="00000000" w:rsidP="00000000" w:rsidRDefault="00000000" w:rsidRPr="00000000" w14:paraId="0000001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Estas piezas envejecen muy bien, porque nos permiten ver más allá de una pieza para encontrar un estilo diferente y duradero con el que puedes sentirte cómodo, a la moda y súper fashion. </w:t>
      </w:r>
    </w:p>
    <w:p w:rsidR="00000000" w:rsidDel="00000000" w:rsidP="00000000" w:rsidRDefault="00000000" w:rsidRPr="00000000" w14:paraId="00000019">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424113" cy="3238180"/>
            <wp:effectExtent b="0" l="0" r="0" t="0"/>
            <wp:docPr id="27"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2424113" cy="323818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347688" cy="3138488"/>
            <wp:effectExtent b="0" l="0" r="0" t="0"/>
            <wp:docPr id="25"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2347688" cy="3138488"/>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02216" cy="3344546"/>
            <wp:effectExtent b="0" l="0" r="0" t="0"/>
            <wp:docPr id="15"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2502216" cy="334454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287425" cy="3065918"/>
            <wp:effectExtent b="0" l="0" r="0" t="0"/>
            <wp:docPr id="29" name="image18.png"/>
            <a:graphic>
              <a:graphicData uri="http://schemas.openxmlformats.org/drawingml/2006/picture">
                <pic:pic>
                  <pic:nvPicPr>
                    <pic:cNvPr id="0" name="image18.png"/>
                    <pic:cNvPicPr preferRelativeResize="0"/>
                  </pic:nvPicPr>
                  <pic:blipFill>
                    <a:blip r:embed="rId23"/>
                    <a:srcRect b="0" l="0" r="0" t="0"/>
                    <a:stretch>
                      <a:fillRect/>
                    </a:stretch>
                  </pic:blipFill>
                  <pic:spPr>
                    <a:xfrm>
                      <a:off x="0" y="0"/>
                      <a:ext cx="2287425" cy="3065918"/>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D">
      <w:pPr>
        <w:numPr>
          <w:ilvl w:val="0"/>
          <w:numId w:val="1"/>
        </w:numPr>
        <w:spacing w:after="120" w:lineRule="auto"/>
        <w:ind w:left="720" w:hanging="360"/>
        <w:jc w:val="both"/>
        <w:rPr>
          <w:rFonts w:ascii="Montserrat" w:cs="Montserrat" w:eastAsia="Montserrat" w:hAnsi="Montserrat"/>
          <w:b w:val="1"/>
          <w:sz w:val="20"/>
          <w:szCs w:val="20"/>
          <w:u w:val="none"/>
        </w:rPr>
      </w:pPr>
      <w:r w:rsidDel="00000000" w:rsidR="00000000" w:rsidRPr="00000000">
        <w:rPr>
          <w:rFonts w:ascii="Montserrat" w:cs="Montserrat" w:eastAsia="Montserrat" w:hAnsi="Montserrat"/>
          <w:b w:val="1"/>
          <w:sz w:val="20"/>
          <w:szCs w:val="20"/>
          <w:rtl w:val="0"/>
        </w:rPr>
        <w:t xml:space="preserve">DIVERSIÓN ASEGURADA</w:t>
      </w:r>
    </w:p>
    <w:p w:rsidR="00000000" w:rsidDel="00000000" w:rsidP="00000000" w:rsidRDefault="00000000" w:rsidRPr="00000000" w14:paraId="0000001E">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¡Confía en tu instinto y disfruta el proceso! Al momento de comprar </w:t>
      </w:r>
      <w:r w:rsidDel="00000000" w:rsidR="00000000" w:rsidRPr="00000000">
        <w:rPr>
          <w:rFonts w:ascii="Montserrat" w:cs="Montserrat" w:eastAsia="Montserrat" w:hAnsi="Montserrat"/>
          <w:i w:val="1"/>
          <w:sz w:val="20"/>
          <w:szCs w:val="20"/>
          <w:rtl w:val="0"/>
        </w:rPr>
        <w:t xml:space="preserve">pre-owned</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debes saber que encontrarás de todo y puedes hacer todo tipo de looks con prendas o accesorios de diferentes épocas, estilos y diseños.</w:t>
      </w:r>
    </w:p>
    <w:p w:rsidR="00000000" w:rsidDel="00000000" w:rsidP="00000000" w:rsidRDefault="00000000" w:rsidRPr="00000000" w14:paraId="0000001F">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062163" cy="2749550"/>
            <wp:effectExtent b="0" l="0" r="0" t="0"/>
            <wp:docPr id="21"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2062163" cy="27495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52588" cy="2208647"/>
            <wp:effectExtent b="0" l="0" r="0" t="0"/>
            <wp:docPr id="20" name="image14.png"/>
            <a:graphic>
              <a:graphicData uri="http://schemas.openxmlformats.org/drawingml/2006/picture">
                <pic:pic>
                  <pic:nvPicPr>
                    <pic:cNvPr id="0" name="image14.png"/>
                    <pic:cNvPicPr preferRelativeResize="0"/>
                  </pic:nvPicPr>
                  <pic:blipFill>
                    <a:blip r:embed="rId25"/>
                    <a:srcRect b="0" l="0" r="0" t="0"/>
                    <a:stretch>
                      <a:fillRect/>
                    </a:stretch>
                  </pic:blipFill>
                  <pic:spPr>
                    <a:xfrm>
                      <a:off x="0" y="0"/>
                      <a:ext cx="1652588" cy="2208647"/>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047094" cy="2725421"/>
            <wp:effectExtent b="0" l="0" r="0" t="0"/>
            <wp:docPr id="33" name="image17.png"/>
            <a:graphic>
              <a:graphicData uri="http://schemas.openxmlformats.org/drawingml/2006/picture">
                <pic:pic>
                  <pic:nvPicPr>
                    <pic:cNvPr id="0" name="image17.png"/>
                    <pic:cNvPicPr preferRelativeResize="0"/>
                  </pic:nvPicPr>
                  <pic:blipFill>
                    <a:blip r:embed="rId26"/>
                    <a:srcRect b="0" l="0" r="0" t="0"/>
                    <a:stretch>
                      <a:fillRect/>
                    </a:stretch>
                  </pic:blipFill>
                  <pic:spPr>
                    <a:xfrm>
                      <a:off x="0" y="0"/>
                      <a:ext cx="2047094" cy="272542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982625" cy="2648324"/>
            <wp:effectExtent b="0" l="0" r="0" t="0"/>
            <wp:docPr id="17"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1982625" cy="2648324"/>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2">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Recuerda que sólo en </w:t>
      </w:r>
      <w:hyperlink r:id="rId28">
        <w:r w:rsidDel="00000000" w:rsidR="00000000" w:rsidRPr="00000000">
          <w:rPr>
            <w:rFonts w:ascii="Montserrat" w:cs="Montserrat" w:eastAsia="Montserrat" w:hAnsi="Montserrat"/>
            <w:color w:val="1155cc"/>
            <w:sz w:val="20"/>
            <w:szCs w:val="20"/>
            <w:u w:val="single"/>
            <w:rtl w:val="0"/>
          </w:rPr>
          <w:t xml:space="preserve">www.farfetch.com/</w:t>
        </w:r>
      </w:hyperlink>
      <w:r w:rsidDel="00000000" w:rsidR="00000000" w:rsidRPr="00000000">
        <w:rPr>
          <w:rFonts w:ascii="Montserrat" w:cs="Montserrat" w:eastAsia="Montserrat" w:hAnsi="Montserrat"/>
          <w:sz w:val="20"/>
          <w:szCs w:val="20"/>
          <w:rtl w:val="0"/>
        </w:rPr>
        <w:t xml:space="preserve"> puedes encontrar las piezas </w:t>
      </w:r>
      <w:r w:rsidDel="00000000" w:rsidR="00000000" w:rsidRPr="00000000">
        <w:rPr>
          <w:rFonts w:ascii="Montserrat" w:cs="Montserrat" w:eastAsia="Montserrat" w:hAnsi="Montserrat"/>
          <w:i w:val="1"/>
          <w:sz w:val="20"/>
          <w:szCs w:val="20"/>
          <w:rtl w:val="0"/>
        </w:rPr>
        <w:t xml:space="preserve">pre-owned</w:t>
      </w:r>
      <w:r w:rsidDel="00000000" w:rsidR="00000000" w:rsidRPr="00000000">
        <w:rPr>
          <w:rFonts w:ascii="Montserrat" w:cs="Montserrat" w:eastAsia="Montserrat" w:hAnsi="Montserrat"/>
          <w:sz w:val="20"/>
          <w:szCs w:val="20"/>
          <w:rtl w:val="0"/>
        </w:rPr>
        <w:t xml:space="preserve"> que más te gusten de diferentes boutiques alrededor del mundo, y que tus paquetes llegan en empaques reciclados y reciclables con tasas fijas de importación.</w:t>
      </w:r>
    </w:p>
    <w:p w:rsidR="00000000" w:rsidDel="00000000" w:rsidP="00000000" w:rsidRDefault="00000000" w:rsidRPr="00000000" w14:paraId="00000024">
      <w:pPr>
        <w:spacing w:after="12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ab/>
        <w:tab/>
        <w:tab/>
        <w:tab/>
        <w:tab/>
        <w:t xml:space="preserve"># # # # # </w:t>
      </w:r>
      <w:r w:rsidDel="00000000" w:rsidR="00000000" w:rsidRPr="00000000">
        <w:rPr>
          <w:rtl w:val="0"/>
        </w:rPr>
      </w:r>
    </w:p>
    <w:p w:rsidR="00000000" w:rsidDel="00000000" w:rsidP="00000000" w:rsidRDefault="00000000" w:rsidRPr="00000000" w14:paraId="00000026">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w:t>
      </w:r>
      <w:r w:rsidDel="00000000" w:rsidR="00000000" w:rsidRPr="00000000">
        <w:rPr>
          <w:rFonts w:ascii="Montserrat" w:cs="Montserrat" w:eastAsia="Montserrat" w:hAnsi="Montserrat"/>
          <w:b w:val="1"/>
          <w:color w:val="000000"/>
          <w:sz w:val="20"/>
          <w:szCs w:val="20"/>
          <w:rtl w:val="0"/>
        </w:rPr>
        <w:t xml:space="preserve"> FARFETCH</w:t>
      </w:r>
      <w:r w:rsidDel="00000000" w:rsidR="00000000" w:rsidRPr="00000000">
        <w:rPr>
          <w:rtl w:val="0"/>
        </w:rPr>
      </w:r>
    </w:p>
    <w:p w:rsidR="00000000" w:rsidDel="00000000" w:rsidP="00000000" w:rsidRDefault="00000000" w:rsidRPr="00000000" w14:paraId="00000027">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29">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29">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A">
      <w:pPr>
        <w:spacing w:after="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spacing w:after="0"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2C">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Expert</w:t>
      </w:r>
    </w:p>
    <w:p w:rsidR="00000000" w:rsidDel="00000000" w:rsidP="00000000" w:rsidRDefault="00000000" w:rsidRPr="00000000" w14:paraId="0000002D">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2E">
      <w:pPr>
        <w:spacing w:after="0" w:line="276" w:lineRule="auto"/>
        <w:jc w:val="both"/>
        <w:rPr>
          <w:rFonts w:ascii="Montserrat" w:cs="Montserrat" w:eastAsia="Montserrat" w:hAnsi="Montserrat"/>
          <w:sz w:val="20"/>
          <w:szCs w:val="20"/>
        </w:rPr>
      </w:pPr>
      <w:hyperlink r:id="rId30">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2F">
      <w:pPr>
        <w:spacing w:after="0"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5.png"/><Relationship Id="rId21" Type="http://schemas.openxmlformats.org/officeDocument/2006/relationships/image" Target="media/image6.png"/><Relationship Id="rId24" Type="http://schemas.openxmlformats.org/officeDocument/2006/relationships/image" Target="media/image1.png"/><Relationship Id="rId23"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17.png"/><Relationship Id="rId25" Type="http://schemas.openxmlformats.org/officeDocument/2006/relationships/image" Target="media/image14.png"/><Relationship Id="rId28" Type="http://schemas.openxmlformats.org/officeDocument/2006/relationships/hyperlink" Target="https://www.farfetch.com/mx/shopping/women/jewellery-1/items.aspx" TargetMode="External"/><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www.aboutfarfetch.com" TargetMode="External"/><Relationship Id="rId7" Type="http://schemas.openxmlformats.org/officeDocument/2006/relationships/image" Target="media/image2.jpg"/><Relationship Id="rId8" Type="http://schemas.openxmlformats.org/officeDocument/2006/relationships/image" Target="media/image11.png"/><Relationship Id="rId30" Type="http://schemas.openxmlformats.org/officeDocument/2006/relationships/hyperlink" Target="mailto:ana.pavon@another.co" TargetMode="External"/><Relationship Id="rId11" Type="http://schemas.openxmlformats.org/officeDocument/2006/relationships/image" Target="media/image9.png"/><Relationship Id="rId10" Type="http://schemas.openxmlformats.org/officeDocument/2006/relationships/image" Target="media/image16.png"/><Relationship Id="rId13" Type="http://schemas.openxmlformats.org/officeDocument/2006/relationships/image" Target="media/image19.png"/><Relationship Id="rId12" Type="http://schemas.openxmlformats.org/officeDocument/2006/relationships/image" Target="media/image10.png"/><Relationship Id="rId15" Type="http://schemas.openxmlformats.org/officeDocument/2006/relationships/image" Target="media/image8.png"/><Relationship Id="rId14" Type="http://schemas.openxmlformats.org/officeDocument/2006/relationships/image" Target="media/image12.png"/><Relationship Id="rId17" Type="http://schemas.openxmlformats.org/officeDocument/2006/relationships/image" Target="media/image7.png"/><Relationship Id="rId16" Type="http://schemas.openxmlformats.org/officeDocument/2006/relationships/image" Target="media/image15.png"/><Relationship Id="rId19" Type="http://schemas.openxmlformats.org/officeDocument/2006/relationships/image" Target="media/image4.png"/><Relationship Id="rId18" Type="http://schemas.openxmlformats.org/officeDocument/2006/relationships/image" Target="media/image20.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1OybhOwFa3kk8583WfWxYKhAw==">AMUW2mU+mFca0fggOnOad3ZysUKY4fNf27BGJ74k0VW/IsI2CAvkRGMyHEByc1qkcPtUyvzkbhToBXFOGc5dDS+YV0/kAGjZI3vBBPs9Flb8E/69MdHSBjM=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